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B99C" w14:textId="0899D076" w:rsidR="00A777F0" w:rsidRDefault="003F0958" w:rsidP="00A777F0">
      <w:pPr>
        <w:spacing w:line="600" w:lineRule="exact"/>
        <w:jc w:val="center"/>
        <w:rPr>
          <w:sz w:val="44"/>
          <w:szCs w:val="44"/>
        </w:rPr>
      </w:pPr>
      <w:r>
        <w:rPr>
          <w:noProof/>
          <w:lang w:val="en-GB" w:eastAsia="en-GB"/>
        </w:rPr>
        <w:drawing>
          <wp:anchor distT="0" distB="0" distL="114300" distR="114300" simplePos="0" relativeHeight="251662336" behindDoc="1" locked="0" layoutInCell="1" allowOverlap="1" wp14:anchorId="5C22D6B6" wp14:editId="7F04DE5F">
            <wp:simplePos x="0" y="0"/>
            <wp:positionH relativeFrom="column">
              <wp:posOffset>5170170</wp:posOffset>
            </wp:positionH>
            <wp:positionV relativeFrom="paragraph">
              <wp:posOffset>152400</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A777F0">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sidR="00A777F0">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2A929043" w14:textId="70849305" w:rsidR="00A777F0" w:rsidRDefault="00A777F0" w:rsidP="001C2CF9">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752B7D53" w14:textId="77777777" w:rsidR="00E14632" w:rsidRDefault="00E14632" w:rsidP="00324A31">
      <w:pPr>
        <w:spacing w:line="600" w:lineRule="exact"/>
        <w:ind w:left="113"/>
        <w:rPr>
          <w:sz w:val="56"/>
          <w:szCs w:val="56"/>
        </w:rPr>
      </w:pPr>
    </w:p>
    <w:p w14:paraId="2073C9BC" w14:textId="77777777" w:rsidR="00CF12DF" w:rsidRPr="007032B0" w:rsidRDefault="00CF12DF" w:rsidP="00CF12DF">
      <w:pPr>
        <w:rPr>
          <w:rFonts w:asciiTheme="minorHAnsi" w:hAnsiTheme="minorHAnsi" w:cstheme="minorHAnsi"/>
          <w:sz w:val="22"/>
          <w:szCs w:val="22"/>
        </w:rPr>
      </w:pPr>
    </w:p>
    <w:p w14:paraId="150EF4CF" w14:textId="610E0730" w:rsidR="00FF13C3" w:rsidRPr="007032B0" w:rsidRDefault="007032B0" w:rsidP="007032B0">
      <w:pPr>
        <w:tabs>
          <w:tab w:val="right" w:pos="8820"/>
        </w:tabs>
        <w:jc w:val="right"/>
        <w:rPr>
          <w:rFonts w:asciiTheme="minorHAnsi" w:hAnsiTheme="minorHAnsi" w:cstheme="minorHAnsi"/>
          <w:sz w:val="22"/>
          <w:szCs w:val="22"/>
          <w:shd w:val="clear" w:color="auto" w:fill="F5F5F5"/>
        </w:rPr>
      </w:pPr>
      <w:r w:rsidRPr="007032B0">
        <w:rPr>
          <w:rFonts w:asciiTheme="minorHAnsi" w:hAnsiTheme="minorHAnsi" w:cstheme="minorHAnsi"/>
          <w:sz w:val="22"/>
          <w:szCs w:val="22"/>
          <w:shd w:val="clear" w:color="auto" w:fill="F5F5F5"/>
        </w:rPr>
        <w:t>Wednesday 2</w:t>
      </w:r>
      <w:r w:rsidRPr="007032B0">
        <w:rPr>
          <w:rFonts w:asciiTheme="minorHAnsi" w:hAnsiTheme="minorHAnsi" w:cstheme="minorHAnsi"/>
          <w:sz w:val="22"/>
          <w:szCs w:val="22"/>
          <w:shd w:val="clear" w:color="auto" w:fill="F5F5F5"/>
          <w:vertAlign w:val="superscript"/>
        </w:rPr>
        <w:t>nd</w:t>
      </w:r>
      <w:r w:rsidRPr="007032B0">
        <w:rPr>
          <w:rFonts w:asciiTheme="minorHAnsi" w:hAnsiTheme="minorHAnsi" w:cstheme="minorHAnsi"/>
          <w:sz w:val="22"/>
          <w:szCs w:val="22"/>
          <w:shd w:val="clear" w:color="auto" w:fill="F5F5F5"/>
        </w:rPr>
        <w:t xml:space="preserve"> March 2022</w:t>
      </w:r>
    </w:p>
    <w:p w14:paraId="1838D2F6" w14:textId="77777777"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Dear Parents, </w:t>
      </w:r>
    </w:p>
    <w:p w14:paraId="5701F238" w14:textId="61A660E3"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p>
    <w:p w14:paraId="00B639CC" w14:textId="77777777"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I am sure you will be aware of the changes to COVID guidance and expectations of Living with COVID which came into place on February 24th. Following this latest guidance, we are advised that we still have a legal duty to risk assess, so </w:t>
      </w:r>
      <w:r w:rsidRPr="007032B0">
        <w:rPr>
          <w:rFonts w:asciiTheme="minorHAnsi" w:hAnsiTheme="minorHAnsi" w:cstheme="minorHAnsi"/>
          <w:b/>
          <w:bCs/>
          <w:color w:val="000000"/>
          <w:sz w:val="22"/>
          <w:szCs w:val="22"/>
          <w:bdr w:val="none" w:sz="0" w:space="0" w:color="auto" w:frame="1"/>
          <w:lang w:eastAsia="en-GB"/>
        </w:rPr>
        <w:t>you will find our latest RA100 on the school website. </w:t>
      </w:r>
    </w:p>
    <w:p w14:paraId="69D3E65A" w14:textId="46DFDC46"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p>
    <w:p w14:paraId="01390116" w14:textId="77777777" w:rsidR="00265814" w:rsidRPr="007032B0" w:rsidRDefault="00265814" w:rsidP="00265814">
      <w:pPr>
        <w:shd w:val="clear" w:color="auto" w:fill="FFFFFF"/>
        <w:jc w:val="both"/>
        <w:textAlignment w:val="baseline"/>
        <w:rPr>
          <w:rFonts w:asciiTheme="minorHAnsi" w:hAnsiTheme="minorHAnsi" w:cstheme="minorHAnsi"/>
          <w:color w:val="000000"/>
          <w:sz w:val="22"/>
          <w:szCs w:val="22"/>
          <w:bdr w:val="none" w:sz="0" w:space="0" w:color="auto" w:frame="1"/>
          <w:lang w:eastAsia="en-GB"/>
        </w:rPr>
      </w:pPr>
      <w:r w:rsidRPr="007032B0">
        <w:rPr>
          <w:rFonts w:asciiTheme="minorHAnsi" w:hAnsiTheme="minorHAnsi" w:cstheme="minorHAnsi"/>
          <w:color w:val="000000"/>
          <w:sz w:val="22"/>
          <w:szCs w:val="22"/>
          <w:bdr w:val="none" w:sz="0" w:space="0" w:color="auto" w:frame="1"/>
          <w:lang w:eastAsia="en-GB"/>
        </w:rPr>
        <w:t>Key messages are as follows: </w:t>
      </w:r>
    </w:p>
    <w:p w14:paraId="02EB67A3" w14:textId="77777777"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p>
    <w:p w14:paraId="1BF38600" w14:textId="77777777"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Control measures to remain in schools to reduce risk: </w:t>
      </w:r>
    </w:p>
    <w:p w14:paraId="68686C4C" w14:textId="77777777" w:rsidR="00265814" w:rsidRPr="007032B0" w:rsidRDefault="00265814" w:rsidP="00265814">
      <w:pPr>
        <w:numPr>
          <w:ilvl w:val="0"/>
          <w:numId w:val="2"/>
        </w:numPr>
        <w:shd w:val="clear" w:color="auto" w:fill="FFFFFF"/>
        <w:spacing w:beforeAutospacing="1" w:afterAutospacing="1"/>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Ensure good hygiene for everyone. </w:t>
      </w:r>
    </w:p>
    <w:p w14:paraId="090F9D4E" w14:textId="77777777" w:rsidR="00265814" w:rsidRPr="007032B0" w:rsidRDefault="00265814" w:rsidP="00265814">
      <w:pPr>
        <w:numPr>
          <w:ilvl w:val="0"/>
          <w:numId w:val="2"/>
        </w:numPr>
        <w:shd w:val="clear" w:color="auto" w:fill="FFFFFF"/>
        <w:spacing w:beforeAutospacing="1" w:afterAutospacing="1"/>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Maintain appropriate cleaning regimes. </w:t>
      </w:r>
    </w:p>
    <w:p w14:paraId="37127488" w14:textId="77777777" w:rsidR="00265814" w:rsidRPr="007032B0" w:rsidRDefault="00265814" w:rsidP="00265814">
      <w:pPr>
        <w:numPr>
          <w:ilvl w:val="0"/>
          <w:numId w:val="2"/>
        </w:numPr>
        <w:shd w:val="clear" w:color="auto" w:fill="FFFFFF"/>
        <w:spacing w:beforeAutospacing="1" w:afterAutospacing="1"/>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Keep occupied spaces well ventilated. </w:t>
      </w:r>
    </w:p>
    <w:p w14:paraId="5A0D4BEA" w14:textId="77777777" w:rsidR="00265814" w:rsidRPr="007032B0" w:rsidRDefault="00265814" w:rsidP="00265814">
      <w:pPr>
        <w:numPr>
          <w:ilvl w:val="0"/>
          <w:numId w:val="2"/>
        </w:numPr>
        <w:shd w:val="clear" w:color="auto" w:fill="FFFFFF"/>
        <w:spacing w:beforeAutospacing="1" w:afterAutospacing="1"/>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Follow public health advice on testing, self-isolation and managing confirmed cases of COVID-19 </w:t>
      </w:r>
    </w:p>
    <w:p w14:paraId="4B2626ED" w14:textId="77777777" w:rsidR="00265814" w:rsidRPr="007032B0" w:rsidRDefault="00265814" w:rsidP="00265814">
      <w:pPr>
        <w:numPr>
          <w:ilvl w:val="0"/>
          <w:numId w:val="2"/>
        </w:numPr>
        <w:shd w:val="clear" w:color="auto" w:fill="FFFFFF"/>
        <w:spacing w:beforeAutospacing="1" w:afterAutospacing="1"/>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Face coverings are no longer advised for pupils, staff and visitors in classrooms or communal areas. Staff and pupils should follow wider advice on face coverings outside of school, including on transport to and from school. (The legal requirement to wear a face covering no longer applies. However, the government suggests that you continue to wear a face covering in crowded and enclosed spaces where you may come into contact with people you do not normally meet). </w:t>
      </w:r>
    </w:p>
    <w:p w14:paraId="11B0208D" w14:textId="77777777" w:rsidR="00265814" w:rsidRPr="007032B0" w:rsidRDefault="00265814" w:rsidP="00265814">
      <w:pPr>
        <w:numPr>
          <w:ilvl w:val="0"/>
          <w:numId w:val="2"/>
        </w:numPr>
        <w:shd w:val="clear" w:color="auto" w:fill="FFFFFF"/>
        <w:spacing w:beforeAutospacing="1" w:afterAutospacing="1"/>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b/>
          <w:bCs/>
          <w:color w:val="000000"/>
          <w:sz w:val="22"/>
          <w:szCs w:val="22"/>
          <w:bdr w:val="none" w:sz="0" w:space="0" w:color="auto" w:frame="1"/>
          <w:lang w:eastAsia="en-GB"/>
        </w:rPr>
        <w:t>Self-isolation: · If someone develops symptoms or has a positive test result the guidance still advises people to stay at home to avoid passing the infection on to others. Many people may no longer be infectious after 5 days and so as previously, if people have no temperature and negative LFD tests on day 5 and 6 the risk of them being infectious greatly reduces and so can safely return to normal routines. </w:t>
      </w:r>
    </w:p>
    <w:p w14:paraId="2CDD7B85" w14:textId="77777777" w:rsidR="00265814" w:rsidRPr="007032B0" w:rsidRDefault="00265814" w:rsidP="00265814">
      <w:pPr>
        <w:numPr>
          <w:ilvl w:val="0"/>
          <w:numId w:val="2"/>
        </w:numPr>
        <w:shd w:val="clear" w:color="auto" w:fill="FFFFFF"/>
        <w:spacing w:beforeAutospacing="1" w:afterAutospacing="1"/>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 xml:space="preserve">The </w:t>
      </w:r>
      <w:proofErr w:type="gramStart"/>
      <w:r w:rsidRPr="007032B0">
        <w:rPr>
          <w:rFonts w:asciiTheme="minorHAnsi" w:hAnsiTheme="minorHAnsi" w:cstheme="minorHAnsi"/>
          <w:color w:val="000000"/>
          <w:sz w:val="22"/>
          <w:szCs w:val="22"/>
          <w:bdr w:val="none" w:sz="0" w:space="0" w:color="auto" w:frame="1"/>
          <w:lang w:eastAsia="en-GB"/>
        </w:rPr>
        <w:t>schools</w:t>
      </w:r>
      <w:proofErr w:type="gramEnd"/>
      <w:r w:rsidRPr="007032B0">
        <w:rPr>
          <w:rFonts w:asciiTheme="minorHAnsi" w:hAnsiTheme="minorHAnsi" w:cstheme="minorHAnsi"/>
          <w:color w:val="000000"/>
          <w:sz w:val="22"/>
          <w:szCs w:val="22"/>
          <w:bdr w:val="none" w:sz="0" w:space="0" w:color="auto" w:frame="1"/>
          <w:lang w:eastAsia="en-GB"/>
        </w:rPr>
        <w:t xml:space="preserve"> operational guidance outlines that in most cases parents and </w:t>
      </w:r>
      <w:proofErr w:type="spellStart"/>
      <w:r w:rsidRPr="007032B0">
        <w:rPr>
          <w:rFonts w:asciiTheme="minorHAnsi" w:hAnsiTheme="minorHAnsi" w:cstheme="minorHAnsi"/>
          <w:color w:val="000000"/>
          <w:sz w:val="22"/>
          <w:szCs w:val="22"/>
          <w:bdr w:val="none" w:sz="0" w:space="0" w:color="auto" w:frame="1"/>
          <w:lang w:eastAsia="en-GB"/>
        </w:rPr>
        <w:t>carers</w:t>
      </w:r>
      <w:proofErr w:type="spellEnd"/>
      <w:r w:rsidRPr="007032B0">
        <w:rPr>
          <w:rFonts w:asciiTheme="minorHAnsi" w:hAnsiTheme="minorHAnsi" w:cstheme="minorHAnsi"/>
          <w:color w:val="000000"/>
          <w:sz w:val="22"/>
          <w:szCs w:val="22"/>
          <w:bdr w:val="none" w:sz="0" w:space="0" w:color="auto" w:frame="1"/>
          <w:lang w:eastAsia="en-GB"/>
        </w:rPr>
        <w:t xml:space="preserve"> agree that </w:t>
      </w:r>
      <w:r w:rsidRPr="007032B0">
        <w:rPr>
          <w:rFonts w:asciiTheme="minorHAnsi" w:hAnsiTheme="minorHAnsi" w:cstheme="minorHAnsi"/>
          <w:b/>
          <w:bCs/>
          <w:color w:val="000000"/>
          <w:sz w:val="22"/>
          <w:szCs w:val="22"/>
          <w:bdr w:val="none" w:sz="0" w:space="0" w:color="auto" w:frame="1"/>
          <w:lang w:eastAsia="en-GB"/>
        </w:rPr>
        <w:t>a pupil with the key symptoms should not attend the school given the potential risk to others</w:t>
      </w:r>
      <w:r w:rsidRPr="007032B0">
        <w:rPr>
          <w:rFonts w:asciiTheme="minorHAnsi" w:hAnsiTheme="minorHAnsi" w:cstheme="minorHAnsi"/>
          <w:color w:val="000000"/>
          <w:sz w:val="22"/>
          <w:szCs w:val="22"/>
          <w:bdr w:val="none" w:sz="0" w:space="0" w:color="auto" w:frame="1"/>
          <w:lang w:eastAsia="en-GB"/>
        </w:rPr>
        <w:t xml:space="preserve">. If a parent or </w:t>
      </w:r>
      <w:proofErr w:type="spellStart"/>
      <w:r w:rsidRPr="007032B0">
        <w:rPr>
          <w:rFonts w:asciiTheme="minorHAnsi" w:hAnsiTheme="minorHAnsi" w:cstheme="minorHAnsi"/>
          <w:color w:val="000000"/>
          <w:sz w:val="22"/>
          <w:szCs w:val="22"/>
          <w:bdr w:val="none" w:sz="0" w:space="0" w:color="auto" w:frame="1"/>
          <w:lang w:eastAsia="en-GB"/>
        </w:rPr>
        <w:t>carer</w:t>
      </w:r>
      <w:proofErr w:type="spellEnd"/>
      <w:r w:rsidRPr="007032B0">
        <w:rPr>
          <w:rFonts w:asciiTheme="minorHAnsi" w:hAnsiTheme="minorHAnsi" w:cstheme="minorHAnsi"/>
          <w:color w:val="000000"/>
          <w:sz w:val="22"/>
          <w:szCs w:val="22"/>
          <w:bdr w:val="none" w:sz="0" w:space="0" w:color="auto" w:frame="1"/>
          <w:lang w:eastAsia="en-GB"/>
        </w:rPr>
        <w:t xml:space="preserve"> insists on a pupil attending our school as a confirmed or suspected case of Covid-19, we can take the decision to refuse the pupil if, in our reasonable judgement, it is necessary to protect other pupils and staff from possible infection with Covid-19. We are advised to communicate this to parents and encourage parents to follow the latest guidance around isolation if symptomatic. </w:t>
      </w:r>
    </w:p>
    <w:p w14:paraId="47D85CEE" w14:textId="77777777" w:rsidR="00265814" w:rsidRPr="007032B0" w:rsidRDefault="00265814" w:rsidP="00265814">
      <w:pPr>
        <w:numPr>
          <w:ilvl w:val="0"/>
          <w:numId w:val="2"/>
        </w:numPr>
        <w:shd w:val="clear" w:color="auto" w:fill="FFFFFF"/>
        <w:spacing w:beforeAutospacing="1" w:afterAutospacing="1"/>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Close contacts are no longer required to self-isolate or advised to take daily tests and contact tracing has ended. </w:t>
      </w:r>
    </w:p>
    <w:p w14:paraId="5271F877" w14:textId="77777777" w:rsidR="00265814" w:rsidRPr="007032B0" w:rsidRDefault="00265814" w:rsidP="00265814">
      <w:pPr>
        <w:numPr>
          <w:ilvl w:val="0"/>
          <w:numId w:val="2"/>
        </w:numPr>
        <w:shd w:val="clear" w:color="auto" w:fill="FFFFFF"/>
        <w:spacing w:beforeAutospacing="1" w:afterAutospacing="1"/>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Testing: PCR testing is still currently available for anyone with Covid-19 symptoms. </w:t>
      </w:r>
    </w:p>
    <w:p w14:paraId="37AF49AC" w14:textId="73E467E8" w:rsidR="007032B0" w:rsidRDefault="007032B0" w:rsidP="00265814">
      <w:pPr>
        <w:shd w:val="clear" w:color="auto" w:fill="FFFFFF"/>
        <w:spacing w:beforeAutospacing="1" w:afterAutospacing="1"/>
        <w:ind w:left="360"/>
        <w:jc w:val="both"/>
        <w:textAlignment w:val="baseline"/>
        <w:rPr>
          <w:noProof/>
          <w:lang w:eastAsia="en-GB"/>
        </w:rPr>
      </w:pPr>
    </w:p>
    <w:p w14:paraId="1C7325AC" w14:textId="0878EAAA" w:rsidR="007032B0" w:rsidRDefault="007032B0" w:rsidP="00265814">
      <w:pPr>
        <w:shd w:val="clear" w:color="auto" w:fill="FFFFFF"/>
        <w:spacing w:beforeAutospacing="1" w:afterAutospacing="1"/>
        <w:ind w:left="360"/>
        <w:jc w:val="both"/>
        <w:textAlignment w:val="baseline"/>
        <w:rPr>
          <w:noProof/>
          <w:lang w:eastAsia="en-GB"/>
        </w:rPr>
      </w:pPr>
    </w:p>
    <w:p w14:paraId="5B6B0BC3" w14:textId="77777777" w:rsidR="007032B0" w:rsidRDefault="007032B0" w:rsidP="007032B0">
      <w:pPr>
        <w:spacing w:line="600" w:lineRule="exact"/>
        <w:jc w:val="center"/>
        <w:rPr>
          <w:sz w:val="44"/>
          <w:szCs w:val="44"/>
        </w:rPr>
      </w:pPr>
      <w:r>
        <w:rPr>
          <w:noProof/>
          <w:lang w:val="en-GB" w:eastAsia="en-GB"/>
        </w:rPr>
        <w:lastRenderedPageBreak/>
        <w:drawing>
          <wp:anchor distT="0" distB="0" distL="114300" distR="114300" simplePos="0" relativeHeight="251665408" behindDoc="1" locked="0" layoutInCell="1" allowOverlap="1" wp14:anchorId="52D703E2" wp14:editId="1DBCE7AB">
            <wp:simplePos x="0" y="0"/>
            <wp:positionH relativeFrom="column">
              <wp:posOffset>5170170</wp:posOffset>
            </wp:positionH>
            <wp:positionV relativeFrom="paragraph">
              <wp:posOffset>152400</wp:posOffset>
            </wp:positionV>
            <wp:extent cx="1697355" cy="762000"/>
            <wp:effectExtent l="0" t="0" r="0" b="0"/>
            <wp:wrapTight wrapText="bothSides">
              <wp:wrapPolygon edited="0">
                <wp:start x="0" y="0"/>
                <wp:lineTo x="0" y="21060"/>
                <wp:lineTo x="21333" y="21060"/>
                <wp:lineTo x="2133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73105A8B" wp14:editId="556E7504">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11" name="Picture 11"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34AF18F3" w14:textId="77777777" w:rsidR="007032B0" w:rsidRDefault="007032B0" w:rsidP="007032B0">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 Devon. TQ9 7NY</w:t>
      </w:r>
    </w:p>
    <w:p w14:paraId="3C5CE557" w14:textId="77777777" w:rsidR="007032B0" w:rsidRDefault="007032B0" w:rsidP="007032B0">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3" w:history="1">
        <w:r>
          <w:rPr>
            <w:rStyle w:val="Hyperlink"/>
            <w:sz w:val="24"/>
            <w:szCs w:val="24"/>
            <w:lang w:val="en-GB" w:eastAsia="en-GB"/>
          </w:rPr>
          <w:t>admindiptford@thelink.academy</w:t>
        </w:r>
      </w:hyperlink>
    </w:p>
    <w:p w14:paraId="09751720" w14:textId="6C04D9A6" w:rsidR="007032B0" w:rsidRDefault="007032B0" w:rsidP="00265814">
      <w:pPr>
        <w:shd w:val="clear" w:color="auto" w:fill="FFFFFF"/>
        <w:spacing w:beforeAutospacing="1" w:afterAutospacing="1"/>
        <w:ind w:left="360"/>
        <w:jc w:val="both"/>
        <w:textAlignment w:val="baseline"/>
        <w:rPr>
          <w:noProof/>
          <w:lang w:eastAsia="en-GB"/>
        </w:rPr>
      </w:pPr>
    </w:p>
    <w:p w14:paraId="7955DD8B" w14:textId="5AAA1656" w:rsidR="00265814" w:rsidRPr="0089551B" w:rsidRDefault="00265814" w:rsidP="00265814">
      <w:pPr>
        <w:shd w:val="clear" w:color="auto" w:fill="FFFFFF"/>
        <w:spacing w:beforeAutospacing="1" w:afterAutospacing="1"/>
        <w:ind w:left="360"/>
        <w:jc w:val="both"/>
        <w:textAlignment w:val="baseline"/>
        <w:rPr>
          <w:rFonts w:ascii="inherit" w:hAnsi="inherit" w:cs="Calibri"/>
          <w:color w:val="000000"/>
          <w:sz w:val="24"/>
          <w:szCs w:val="24"/>
          <w:lang w:eastAsia="en-GB"/>
        </w:rPr>
      </w:pPr>
      <w:bookmarkStart w:id="0" w:name="_GoBack"/>
      <w:bookmarkEnd w:id="0"/>
      <w:r w:rsidRPr="006A11C3">
        <w:rPr>
          <w:noProof/>
          <w:lang w:eastAsia="en-GB"/>
        </w:rPr>
        <w:drawing>
          <wp:inline distT="0" distB="0" distL="0" distR="0" wp14:anchorId="0CD033C7" wp14:editId="2A5F1B62">
            <wp:extent cx="4695825" cy="3130551"/>
            <wp:effectExtent l="0" t="0" r="0" b="0"/>
            <wp:docPr id="6" name="Picture 6" descr="Graphic showing how to safely return to your normal routine before 10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showing how to safely return to your normal routine before 10 day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2070" cy="3134714"/>
                    </a:xfrm>
                    <a:prstGeom prst="rect">
                      <a:avLst/>
                    </a:prstGeom>
                    <a:noFill/>
                    <a:ln>
                      <a:noFill/>
                    </a:ln>
                  </pic:spPr>
                </pic:pic>
              </a:graphicData>
            </a:graphic>
          </wp:inline>
        </w:drawing>
      </w:r>
    </w:p>
    <w:p w14:paraId="6E212869" w14:textId="77777777" w:rsidR="00265814" w:rsidRPr="0089551B" w:rsidRDefault="00265814" w:rsidP="00265814">
      <w:pPr>
        <w:shd w:val="clear" w:color="auto" w:fill="FFFFFF"/>
        <w:jc w:val="both"/>
        <w:textAlignment w:val="baseline"/>
        <w:rPr>
          <w:rFonts w:ascii="inherit" w:hAnsi="inherit" w:cs="Calibri"/>
          <w:color w:val="000000"/>
          <w:sz w:val="24"/>
          <w:szCs w:val="24"/>
          <w:lang w:eastAsia="en-GB"/>
        </w:rPr>
      </w:pPr>
      <w:r w:rsidRPr="0089551B">
        <w:rPr>
          <w:rFonts w:ascii="Arial" w:hAnsi="Arial" w:cs="Arial"/>
          <w:color w:val="000000"/>
          <w:bdr w:val="none" w:sz="0" w:space="0" w:color="auto" w:frame="1"/>
          <w:lang w:eastAsia="en-GB"/>
        </w:rPr>
        <w:br/>
      </w:r>
    </w:p>
    <w:p w14:paraId="09183B5C" w14:textId="77777777"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I hope this information is useful and keeps you informed of how the future looks for schools at this time. </w:t>
      </w:r>
    </w:p>
    <w:p w14:paraId="01A9EB9A" w14:textId="77777777"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p>
    <w:p w14:paraId="6EC028BE" w14:textId="77777777"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br/>
      </w:r>
    </w:p>
    <w:p w14:paraId="5CE7EAE6" w14:textId="77777777"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Many thanks for your continued support,</w:t>
      </w:r>
    </w:p>
    <w:p w14:paraId="482B51E5" w14:textId="7A85A0AD" w:rsidR="00265814" w:rsidRPr="007032B0" w:rsidRDefault="00265814" w:rsidP="00265814">
      <w:pPr>
        <w:shd w:val="clear" w:color="auto" w:fill="FFFFFF"/>
        <w:jc w:val="both"/>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br/>
      </w:r>
      <w:r w:rsidR="007032B0">
        <w:rPr>
          <w:rFonts w:asciiTheme="minorHAnsi" w:hAnsiTheme="minorHAnsi" w:cstheme="minorHAnsi"/>
          <w:noProof/>
          <w:color w:val="000000"/>
          <w:sz w:val="22"/>
          <w:szCs w:val="22"/>
          <w:lang w:val="en-GB" w:eastAsia="en-GB"/>
        </w:rPr>
        <w:drawing>
          <wp:inline distT="0" distB="0" distL="0" distR="0" wp14:anchorId="737202B5" wp14:editId="3676B2B6">
            <wp:extent cx="151447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dies signature-1.jpg"/>
                    <pic:cNvPicPr/>
                  </pic:nvPicPr>
                  <pic:blipFill>
                    <a:blip r:embed="rId15">
                      <a:extLst>
                        <a:ext uri="{28A0092B-C50C-407E-A947-70E740481C1C}">
                          <a14:useLocalDpi xmlns:a14="http://schemas.microsoft.com/office/drawing/2010/main" val="0"/>
                        </a:ext>
                      </a:extLst>
                    </a:blip>
                    <a:stretch>
                      <a:fillRect/>
                    </a:stretch>
                  </pic:blipFill>
                  <pic:spPr>
                    <a:xfrm>
                      <a:off x="0" y="0"/>
                      <a:ext cx="1514475" cy="676275"/>
                    </a:xfrm>
                    <a:prstGeom prst="rect">
                      <a:avLst/>
                    </a:prstGeom>
                  </pic:spPr>
                </pic:pic>
              </a:graphicData>
            </a:graphic>
          </wp:inline>
        </w:drawing>
      </w:r>
    </w:p>
    <w:p w14:paraId="40F19DF3" w14:textId="597CA937" w:rsidR="00265814" w:rsidRPr="007032B0" w:rsidRDefault="00265814" w:rsidP="007032B0">
      <w:pPr>
        <w:shd w:val="clear" w:color="auto" w:fill="FFFFFF"/>
        <w:textAlignment w:val="baseline"/>
        <w:rPr>
          <w:rFonts w:asciiTheme="minorHAnsi" w:hAnsiTheme="minorHAnsi" w:cstheme="minorHAnsi"/>
          <w:color w:val="000000"/>
          <w:sz w:val="22"/>
          <w:szCs w:val="22"/>
          <w:lang w:eastAsia="en-GB"/>
        </w:rPr>
      </w:pPr>
      <w:r w:rsidRPr="007032B0">
        <w:rPr>
          <w:rFonts w:asciiTheme="minorHAnsi" w:hAnsiTheme="minorHAnsi" w:cstheme="minorHAnsi"/>
          <w:color w:val="000000"/>
          <w:sz w:val="22"/>
          <w:szCs w:val="22"/>
          <w:bdr w:val="none" w:sz="0" w:space="0" w:color="auto" w:frame="1"/>
          <w:lang w:eastAsia="en-GB"/>
        </w:rPr>
        <w:t>Jodie Talbot</w:t>
      </w:r>
      <w:r w:rsidR="007032B0">
        <w:rPr>
          <w:rFonts w:asciiTheme="minorHAnsi" w:hAnsiTheme="minorHAnsi" w:cstheme="minorHAnsi"/>
          <w:color w:val="000000"/>
          <w:sz w:val="22"/>
          <w:szCs w:val="22"/>
          <w:bdr w:val="none" w:sz="0" w:space="0" w:color="auto" w:frame="1"/>
          <w:lang w:eastAsia="en-GB"/>
        </w:rPr>
        <w:br/>
        <w:t>Academy Head</w:t>
      </w:r>
    </w:p>
    <w:sectPr w:rsidR="00265814" w:rsidRPr="007032B0" w:rsidSect="00C96E45">
      <w:footerReference w:type="default" r:id="rId16"/>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FC65B" w14:textId="77777777" w:rsidR="009E4153" w:rsidRDefault="009E4153" w:rsidP="00C619C9">
      <w:r>
        <w:separator/>
      </w:r>
    </w:p>
  </w:endnote>
  <w:endnote w:type="continuationSeparator" w:id="0">
    <w:p w14:paraId="25E55C3E" w14:textId="77777777" w:rsidR="009E4153" w:rsidRDefault="009E4153"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5676" w14:textId="77777777" w:rsidR="001D5BA1" w:rsidRDefault="001D5BA1" w:rsidP="001D5BA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 </w:t>
    </w:r>
    <w:r>
      <w:rPr>
        <w:w w:val="87"/>
      </w:rPr>
      <w:t>Company Number 10049068</w:t>
    </w:r>
  </w:p>
  <w:p w14:paraId="3339B9AB" w14:textId="77777777" w:rsidR="001D5BA1" w:rsidRDefault="001D5BA1" w:rsidP="001D5BA1">
    <w:pPr>
      <w:spacing w:before="10" w:line="242" w:lineRule="auto"/>
      <w:ind w:left="170" w:right="968" w:hanging="58"/>
      <w:jc w:val="center"/>
    </w:pP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r>
      <w:rPr>
        <w:spacing w:val="1"/>
        <w:w w:val="76"/>
      </w:rPr>
      <w:t xml:space="preserve"> -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.TQ13 7LY</w:t>
    </w:r>
  </w:p>
  <w:p w14:paraId="4894B5EE" w14:textId="77777777" w:rsidR="001D5BA1" w:rsidRDefault="009E4153" w:rsidP="001D5BA1">
    <w:pPr>
      <w:spacing w:before="10" w:line="242" w:lineRule="auto"/>
      <w:ind w:left="170" w:right="968" w:hanging="58"/>
      <w:jc w:val="center"/>
    </w:pPr>
    <w:hyperlink r:id="rId1" w:history="1">
      <w:r w:rsidR="001D5BA1">
        <w:rPr>
          <w:rStyle w:val="Hyperlink"/>
          <w:color w:val="auto"/>
          <w:u w:val="none"/>
        </w:rPr>
        <w:t>Tel:- 018</w:t>
      </w:r>
    </w:hyperlink>
    <w:r w:rsidR="001D5BA1">
      <w:t xml:space="preserve">03 762113      </w:t>
    </w:r>
    <w:hyperlink r:id="rId2" w:history="1">
      <w:r w:rsidR="001D5BA1">
        <w:rPr>
          <w:rStyle w:val="Hyperlink"/>
          <w:color w:val="auto"/>
          <w:u w:val="none"/>
        </w:rPr>
        <w:t>Email:-</w:t>
      </w:r>
    </w:hyperlink>
    <w:r w:rsidR="001D5BA1">
      <w:t xml:space="preserve">       </w:t>
    </w:r>
    <w:hyperlink r:id="rId3" w:history="1">
      <w:r w:rsidR="001D5BA1">
        <w:rPr>
          <w:rStyle w:val="Hyperlink"/>
        </w:rPr>
        <w:t>admin@thelink.academy</w:t>
      </w:r>
    </w:hyperlink>
  </w:p>
  <w:p w14:paraId="0C143904" w14:textId="6A058EA3" w:rsidR="001D5BA1" w:rsidRDefault="001D5BA1" w:rsidP="001D5BA1">
    <w:pPr>
      <w:spacing w:before="10" w:line="242" w:lineRule="auto"/>
      <w:ind w:left="170" w:right="3179" w:hanging="58"/>
      <w:rPr>
        <w:spacing w:val="10"/>
      </w:rPr>
    </w:pPr>
    <w:r>
      <w:rPr>
        <w:noProof/>
        <w:lang w:val="en-GB" w:eastAsia="en-GB"/>
      </w:rPr>
      <w:drawing>
        <wp:anchor distT="0" distB="0" distL="114300" distR="114300" simplePos="0" relativeHeight="251659264" behindDoc="1" locked="0" layoutInCell="1" allowOverlap="1" wp14:anchorId="09A64B2C" wp14:editId="05BE2106">
          <wp:simplePos x="0" y="0"/>
          <wp:positionH relativeFrom="column">
            <wp:posOffset>2606040</wp:posOffset>
          </wp:positionH>
          <wp:positionV relativeFrom="paragraph">
            <wp:posOffset>91440</wp:posOffset>
          </wp:positionV>
          <wp:extent cx="539750" cy="539750"/>
          <wp:effectExtent l="0" t="0" r="0" b="0"/>
          <wp:wrapTight wrapText="bothSides">
            <wp:wrapPolygon edited="0">
              <wp:start x="5336" y="0"/>
              <wp:lineTo x="0" y="3812"/>
              <wp:lineTo x="0" y="16009"/>
              <wp:lineTo x="4574" y="20584"/>
              <wp:lineTo x="20584" y="20584"/>
              <wp:lineTo x="20584" y="3812"/>
              <wp:lineTo x="15247" y="0"/>
              <wp:lineTo x="533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4B9E8E0E" wp14:editId="17E2E5CE">
          <wp:simplePos x="0" y="0"/>
          <wp:positionH relativeFrom="margin">
            <wp:posOffset>563880</wp:posOffset>
          </wp:positionH>
          <wp:positionV relativeFrom="paragraph">
            <wp:posOffset>64770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1CBC9C55" wp14:editId="4B036C6C">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0AC63C47" wp14:editId="3B33FB1C">
          <wp:simplePos x="0" y="0"/>
          <wp:positionH relativeFrom="column">
            <wp:posOffset>1937385</wp:posOffset>
          </wp:positionH>
          <wp:positionV relativeFrom="paragraph">
            <wp:posOffset>107315</wp:posOffset>
          </wp:positionV>
          <wp:extent cx="535305" cy="539750"/>
          <wp:effectExtent l="0" t="0" r="0" b="0"/>
          <wp:wrapTight wrapText="bothSides">
            <wp:wrapPolygon edited="0">
              <wp:start x="0" y="0"/>
              <wp:lineTo x="0" y="20584"/>
              <wp:lineTo x="20754" y="20584"/>
              <wp:lineTo x="2075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20329A3" wp14:editId="60CAA49C">
          <wp:simplePos x="0" y="0"/>
          <wp:positionH relativeFrom="column">
            <wp:posOffset>3939540</wp:posOffset>
          </wp:positionH>
          <wp:positionV relativeFrom="paragraph">
            <wp:posOffset>115570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7E6134BE" wp14:editId="03E8FAF0">
          <wp:simplePos x="0" y="0"/>
          <wp:positionH relativeFrom="column">
            <wp:posOffset>3354070</wp:posOffset>
          </wp:positionH>
          <wp:positionV relativeFrom="paragraph">
            <wp:posOffset>125730</wp:posOffset>
          </wp:positionV>
          <wp:extent cx="429260" cy="539750"/>
          <wp:effectExtent l="0" t="0" r="8890" b="0"/>
          <wp:wrapTight wrapText="bothSides">
            <wp:wrapPolygon edited="0">
              <wp:start x="0" y="0"/>
              <wp:lineTo x="0" y="20584"/>
              <wp:lineTo x="21089" y="20584"/>
              <wp:lineTo x="210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723157D4" wp14:editId="753D00DB">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6A035520" wp14:editId="09CD4ECF">
          <wp:simplePos x="0" y="0"/>
          <wp:positionH relativeFrom="column">
            <wp:posOffset>5330190</wp:posOffset>
          </wp:positionH>
          <wp:positionV relativeFrom="paragraph">
            <wp:posOffset>121920</wp:posOffset>
          </wp:positionV>
          <wp:extent cx="531495" cy="539750"/>
          <wp:effectExtent l="0" t="0" r="1905" b="0"/>
          <wp:wrapTight wrapText="bothSides">
            <wp:wrapPolygon edited="0">
              <wp:start x="0" y="0"/>
              <wp:lineTo x="0" y="20584"/>
              <wp:lineTo x="20903" y="20584"/>
              <wp:lineTo x="20903" y="0"/>
              <wp:lineTo x="0" y="0"/>
            </wp:wrapPolygon>
          </wp:wrapTight>
          <wp:docPr id="17" name="Picture 1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39750"/>
                  </a:xfrm>
                  <a:prstGeom prst="rect">
                    <a:avLst/>
                  </a:prstGeom>
                  <a:noFill/>
                </pic:spPr>
              </pic:pic>
            </a:graphicData>
          </a:graphic>
          <wp14:sizeRelH relativeFrom="page">
            <wp14:pctWidth>0</wp14:pctWidth>
          </wp14:sizeRelH>
          <wp14:sizeRelV relativeFrom="page">
            <wp14:pctHeight>0</wp14:pctHeight>
          </wp14:sizeRelV>
        </wp:anchor>
      </w:drawing>
    </w:r>
    <w:r>
      <w:rPr>
        <w:spacing w:val="10"/>
      </w:rPr>
      <w:t xml:space="preserve"> </w:t>
    </w:r>
  </w:p>
  <w:p w14:paraId="7EDC01DA" w14:textId="77777777" w:rsidR="001D5BA1" w:rsidRDefault="001D5BA1" w:rsidP="001D5BA1">
    <w:pPr>
      <w:pStyle w:val="Footer"/>
    </w:pPr>
  </w:p>
  <w:p w14:paraId="593FF943" w14:textId="77777777" w:rsidR="001D5BA1" w:rsidRDefault="001D5BA1" w:rsidP="001D5BA1">
    <w:pPr>
      <w:pStyle w:val="Footer"/>
    </w:pPr>
  </w:p>
  <w:p w14:paraId="064A5CEE" w14:textId="77777777" w:rsidR="001D5BA1" w:rsidRDefault="001D5BA1" w:rsidP="001D5BA1">
    <w:pPr>
      <w:pStyle w:val="Footer"/>
    </w:pPr>
  </w:p>
  <w:p w14:paraId="6DDBC4EA" w14:textId="1E9CE66A" w:rsidR="001D5BA1" w:rsidRDefault="001D5BA1" w:rsidP="001D5BA1">
    <w:pPr>
      <w:pStyle w:val="Footer"/>
      <w:tabs>
        <w:tab w:val="clear" w:pos="9026"/>
        <w:tab w:val="right" w:pos="9072"/>
      </w:tabs>
      <w:ind w:left="-284" w:right="-166"/>
    </w:pPr>
    <w:r>
      <w:rPr>
        <w:noProof/>
        <w:lang w:val="en-GB" w:eastAsia="en-GB"/>
      </w:rPr>
      <w:drawing>
        <wp:anchor distT="0" distB="0" distL="114300" distR="114300" simplePos="0" relativeHeight="251667456" behindDoc="1" locked="0" layoutInCell="1" allowOverlap="1" wp14:anchorId="1CE5A93C" wp14:editId="53F2A47B">
          <wp:simplePos x="0" y="0"/>
          <wp:positionH relativeFrom="column">
            <wp:posOffset>1266825</wp:posOffset>
          </wp:positionH>
          <wp:positionV relativeFrom="paragraph">
            <wp:posOffset>114935</wp:posOffset>
          </wp:positionV>
          <wp:extent cx="548005" cy="542925"/>
          <wp:effectExtent l="0" t="0" r="4445" b="9525"/>
          <wp:wrapTight wrapText="bothSides">
            <wp:wrapPolygon edited="0">
              <wp:start x="0" y="0"/>
              <wp:lineTo x="0" y="21221"/>
              <wp:lineTo x="21024" y="21221"/>
              <wp:lineTo x="210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319A18E5" wp14:editId="57DEB06D">
          <wp:simplePos x="0" y="0"/>
          <wp:positionH relativeFrom="column">
            <wp:posOffset>1912620</wp:posOffset>
          </wp:positionH>
          <wp:positionV relativeFrom="paragraph">
            <wp:posOffset>110490</wp:posOffset>
          </wp:positionV>
          <wp:extent cx="631190" cy="542925"/>
          <wp:effectExtent l="0" t="0" r="0" b="9525"/>
          <wp:wrapTight wrapText="bothSides">
            <wp:wrapPolygon edited="0">
              <wp:start x="0" y="0"/>
              <wp:lineTo x="0" y="21221"/>
              <wp:lineTo x="20861" y="21221"/>
              <wp:lineTo x="208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9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7FB9E892" wp14:editId="0F5B8507">
          <wp:simplePos x="0" y="0"/>
          <wp:positionH relativeFrom="column">
            <wp:posOffset>2611755</wp:posOffset>
          </wp:positionH>
          <wp:positionV relativeFrom="paragraph">
            <wp:posOffset>140335</wp:posOffset>
          </wp:positionV>
          <wp:extent cx="563880" cy="563880"/>
          <wp:effectExtent l="0" t="0" r="7620" b="7620"/>
          <wp:wrapTight wrapText="bothSides">
            <wp:wrapPolygon edited="0">
              <wp:start x="0" y="0"/>
              <wp:lineTo x="0" y="21162"/>
              <wp:lineTo x="21162" y="21162"/>
              <wp:lineTo x="211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1A1C3203" wp14:editId="75D312A9">
          <wp:simplePos x="0" y="0"/>
          <wp:positionH relativeFrom="column">
            <wp:posOffset>4678680</wp:posOffset>
          </wp:positionH>
          <wp:positionV relativeFrom="paragraph">
            <wp:posOffset>137795</wp:posOffset>
          </wp:positionV>
          <wp:extent cx="548640" cy="565150"/>
          <wp:effectExtent l="0" t="0" r="3810" b="6350"/>
          <wp:wrapTight wrapText="bothSides">
            <wp:wrapPolygon edited="0">
              <wp:start x="0" y="0"/>
              <wp:lineTo x="0" y="21115"/>
              <wp:lineTo x="21000" y="21115"/>
              <wp:lineTo x="21000" y="0"/>
              <wp:lineTo x="0" y="0"/>
            </wp:wrapPolygon>
          </wp:wrapTight>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draw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46B75210" wp14:editId="00541599">
          <wp:simplePos x="0" y="0"/>
          <wp:positionH relativeFrom="column">
            <wp:posOffset>561975</wp:posOffset>
          </wp:positionH>
          <wp:positionV relativeFrom="paragraph">
            <wp:posOffset>111760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14:paraId="231E3687" w14:textId="5C08079F" w:rsidR="001D5BA1" w:rsidRDefault="001D5BA1" w:rsidP="001D5BA1">
    <w:pPr>
      <w:ind w:left="113"/>
      <w:jc w:val="center"/>
    </w:pPr>
    <w:r>
      <w:rPr>
        <w:noProof/>
        <w:lang w:val="en-GB" w:eastAsia="en-GB"/>
      </w:rPr>
      <w:drawing>
        <wp:anchor distT="0" distB="0" distL="114300" distR="114300" simplePos="0" relativeHeight="251672576" behindDoc="1" locked="0" layoutInCell="1" allowOverlap="1" wp14:anchorId="01D419C4" wp14:editId="64BA597D">
          <wp:simplePos x="0" y="0"/>
          <wp:positionH relativeFrom="margin">
            <wp:posOffset>3348355</wp:posOffset>
          </wp:positionH>
          <wp:positionV relativeFrom="paragraph">
            <wp:posOffset>21590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40ED2189" wp14:editId="35715C71">
          <wp:simplePos x="0" y="0"/>
          <wp:positionH relativeFrom="column">
            <wp:posOffset>3997960</wp:posOffset>
          </wp:positionH>
          <wp:positionV relativeFrom="paragraph">
            <wp:posOffset>34290</wp:posOffset>
          </wp:positionV>
          <wp:extent cx="487680" cy="576580"/>
          <wp:effectExtent l="0" t="0" r="7620" b="0"/>
          <wp:wrapTight wrapText="bothSides">
            <wp:wrapPolygon edited="0">
              <wp:start x="0" y="0"/>
              <wp:lineTo x="0" y="20696"/>
              <wp:lineTo x="21094" y="20696"/>
              <wp:lineTo x="210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4624" behindDoc="1" locked="0" layoutInCell="1" allowOverlap="1" wp14:anchorId="642C5A7D" wp14:editId="3BCAF5AA">
          <wp:simplePos x="0" y="0"/>
          <wp:positionH relativeFrom="column">
            <wp:posOffset>5335270</wp:posOffset>
          </wp:positionH>
          <wp:positionV relativeFrom="paragraph">
            <wp:posOffset>32385</wp:posOffset>
          </wp:positionV>
          <wp:extent cx="622300" cy="539750"/>
          <wp:effectExtent l="0" t="0" r="6350" b="0"/>
          <wp:wrapTight wrapText="bothSides">
            <wp:wrapPolygon edited="0">
              <wp:start x="0" y="0"/>
              <wp:lineTo x="0" y="20584"/>
              <wp:lineTo x="21159" y="20584"/>
              <wp:lineTo x="21159" y="0"/>
              <wp:lineTo x="0" y="0"/>
            </wp:wrapPolygon>
          </wp:wrapTight>
          <wp:docPr id="2" name="Picture 2"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pic:spPr>
              </pic:pic>
            </a:graphicData>
          </a:graphic>
          <wp14:sizeRelH relativeFrom="page">
            <wp14:pctWidth>0</wp14:pctWidth>
          </wp14:sizeRelH>
          <wp14:sizeRelV relativeFrom="page">
            <wp14:pctHeight>0</wp14:pctHeight>
          </wp14:sizeRelV>
        </wp:anchor>
      </w:drawing>
    </w:r>
  </w:p>
  <w:p w14:paraId="07BD3DE1" w14:textId="7088BF03" w:rsidR="00C619C9" w:rsidRPr="00867EAF" w:rsidRDefault="00C619C9" w:rsidP="00867E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CD64" w14:textId="77777777" w:rsidR="009E4153" w:rsidRDefault="009E4153" w:rsidP="00C619C9">
      <w:r>
        <w:separator/>
      </w:r>
    </w:p>
  </w:footnote>
  <w:footnote w:type="continuationSeparator" w:id="0">
    <w:p w14:paraId="39BDC7AE" w14:textId="77777777" w:rsidR="009E4153" w:rsidRDefault="009E4153"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01FD"/>
    <w:multiLevelType w:val="multilevel"/>
    <w:tmpl w:val="F64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B5E49"/>
    <w:rsid w:val="000F1989"/>
    <w:rsid w:val="00126777"/>
    <w:rsid w:val="00177ADB"/>
    <w:rsid w:val="001C2CF9"/>
    <w:rsid w:val="001D5BA1"/>
    <w:rsid w:val="00265814"/>
    <w:rsid w:val="00324A31"/>
    <w:rsid w:val="003E4B66"/>
    <w:rsid w:val="003F04F5"/>
    <w:rsid w:val="003F0958"/>
    <w:rsid w:val="00447658"/>
    <w:rsid w:val="00471705"/>
    <w:rsid w:val="00526622"/>
    <w:rsid w:val="00541B06"/>
    <w:rsid w:val="005C222E"/>
    <w:rsid w:val="00607BF1"/>
    <w:rsid w:val="006F65E9"/>
    <w:rsid w:val="007032B0"/>
    <w:rsid w:val="0071159D"/>
    <w:rsid w:val="00712E11"/>
    <w:rsid w:val="00737242"/>
    <w:rsid w:val="00790901"/>
    <w:rsid w:val="00867EAF"/>
    <w:rsid w:val="00891DC0"/>
    <w:rsid w:val="008935D4"/>
    <w:rsid w:val="008A3703"/>
    <w:rsid w:val="009C002A"/>
    <w:rsid w:val="009E4153"/>
    <w:rsid w:val="00A262D5"/>
    <w:rsid w:val="00A777F0"/>
    <w:rsid w:val="00AC2C62"/>
    <w:rsid w:val="00AE4C06"/>
    <w:rsid w:val="00B21B8A"/>
    <w:rsid w:val="00B847D3"/>
    <w:rsid w:val="00C619C9"/>
    <w:rsid w:val="00C96E45"/>
    <w:rsid w:val="00CF12DF"/>
    <w:rsid w:val="00D00C7A"/>
    <w:rsid w:val="00D05E4B"/>
    <w:rsid w:val="00D44562"/>
    <w:rsid w:val="00D44BBB"/>
    <w:rsid w:val="00DC18D0"/>
    <w:rsid w:val="00DE74C0"/>
    <w:rsid w:val="00DF5F82"/>
    <w:rsid w:val="00E14632"/>
    <w:rsid w:val="00E40DED"/>
    <w:rsid w:val="00E474E0"/>
    <w:rsid w:val="00F05E81"/>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4117">
      <w:bodyDiv w:val="1"/>
      <w:marLeft w:val="0"/>
      <w:marRight w:val="0"/>
      <w:marTop w:val="0"/>
      <w:marBottom w:val="0"/>
      <w:divBdr>
        <w:top w:val="none" w:sz="0" w:space="0" w:color="auto"/>
        <w:left w:val="none" w:sz="0" w:space="0" w:color="auto"/>
        <w:bottom w:val="none" w:sz="0" w:space="0" w:color="auto"/>
        <w:right w:val="none" w:sz="0" w:space="0" w:color="auto"/>
      </w:divBdr>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1356955281">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 w:id="20105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diptford@thelink.academ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hyperlink" Target="mailto:admin@thelink.academy" TargetMode="External"/><Relationship Id="rId7" Type="http://schemas.openxmlformats.org/officeDocument/2006/relationships/image" Target="media/image8.jpe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hyperlink" Target="Email:-" TargetMode="External"/><Relationship Id="rId16" Type="http://schemas.openxmlformats.org/officeDocument/2006/relationships/image" Target="media/image17.png"/><Relationship Id="rId1" Type="http://schemas.openxmlformats.org/officeDocument/2006/relationships/hyperlink" Target="tel:-" TargetMode="External"/><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jpeg"/><Relationship Id="rId10" Type="http://schemas.openxmlformats.org/officeDocument/2006/relationships/image" Target="media/image11.png"/><Relationship Id="rId19" Type="http://schemas.openxmlformats.org/officeDocument/2006/relationships/image" Target="media/image20.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A8F8C-2D53-4540-B0EE-0E38E1A4B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7EB53-8634-4BE0-9128-0B27A1AF1984}">
  <ds:schemaRefs>
    <ds:schemaRef ds:uri="http://schemas.microsoft.com/sharepoint/v3/contenttype/forms"/>
  </ds:schemaRefs>
</ds:datastoreItem>
</file>

<file path=customXml/itemProps3.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3</cp:revision>
  <cp:lastPrinted>2018-03-05T16:02:00Z</cp:lastPrinted>
  <dcterms:created xsi:type="dcterms:W3CDTF">2022-03-02T11:21:00Z</dcterms:created>
  <dcterms:modified xsi:type="dcterms:W3CDTF">2022-03-02T11:24:00Z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