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8ADA064">
        <w:trPr>
          <w:trHeight w:val="1030"/>
        </w:trPr>
        <w:tc>
          <w:tcPr>
            <w:tcW w:w="5000" w:type="pct"/>
            <w:shd w:val="clear" w:color="auto" w:fill="4A66AC" w:themeFill="accent1"/>
          </w:tcPr>
          <w:p w14:paraId="2FC70A8D" w14:textId="5558FD81" w:rsidR="00FA4483" w:rsidRPr="00420229" w:rsidRDefault="00DC75A5" w:rsidP="00FA4483">
            <w:pPr>
              <w:pStyle w:val="NoSpacing"/>
              <w:jc w:val="center"/>
              <w:rPr>
                <w:rFonts w:cstheme="minorHAnsi"/>
                <w:b/>
                <w:bCs/>
                <w:color w:val="FFFFFF" w:themeColor="background1"/>
                <w:sz w:val="44"/>
                <w:szCs w:val="48"/>
              </w:rPr>
            </w:pPr>
            <w:r w:rsidRPr="00C716A3">
              <w:rPr>
                <w:noProof/>
              </w:rPr>
              <w:drawing>
                <wp:anchor distT="0" distB="0" distL="114300" distR="114300" simplePos="0" relativeHeight="251662336" behindDoc="0" locked="0" layoutInCell="1" allowOverlap="1" wp14:anchorId="77E394A8" wp14:editId="70CAE77D">
                  <wp:simplePos x="0" y="0"/>
                  <wp:positionH relativeFrom="column">
                    <wp:posOffset>0</wp:posOffset>
                  </wp:positionH>
                  <wp:positionV relativeFrom="paragraph">
                    <wp:posOffset>6350</wp:posOffset>
                  </wp:positionV>
                  <wp:extent cx="738505" cy="745490"/>
                  <wp:effectExtent l="0" t="0" r="4445" b="0"/>
                  <wp:wrapNone/>
                  <wp:docPr id="7" name="Picture 30" descr="FBE5A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BE5A4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pic:spPr>
                      </pic:pic>
                    </a:graphicData>
                  </a:graphic>
                  <wp14:sizeRelH relativeFrom="page">
                    <wp14:pctWidth>0</wp14:pctWidth>
                  </wp14:sizeRelH>
                  <wp14:sizeRelV relativeFrom="page">
                    <wp14:pctHeight>0</wp14:pctHeight>
                  </wp14:sizeRelV>
                </wp:anchor>
              </w:drawing>
            </w:r>
            <w:r w:rsidR="00D01FE5">
              <w:rPr>
                <w:rFonts w:cstheme="minorHAnsi"/>
                <w:noProof/>
                <w:lang w:eastAsia="en-GB"/>
              </w:rPr>
              <w:drawing>
                <wp:anchor distT="0" distB="0" distL="114300" distR="114300" simplePos="0" relativeHeight="251660288" behindDoc="0" locked="0" layoutInCell="1" allowOverlap="1" wp14:anchorId="76A5DE64" wp14:editId="7C38B1C7">
                  <wp:simplePos x="0" y="0"/>
                  <wp:positionH relativeFrom="column">
                    <wp:posOffset>8391525</wp:posOffset>
                  </wp:positionH>
                  <wp:positionV relativeFrom="paragraph">
                    <wp:posOffset>-22225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420229">
              <w:rPr>
                <w:rFonts w:cstheme="minorHAnsi"/>
              </w:rPr>
              <w:br w:type="page"/>
            </w:r>
            <w:r>
              <w:rPr>
                <w:rFonts w:cstheme="minorHAnsi"/>
                <w:b/>
                <w:bCs/>
                <w:color w:val="FFFFFF" w:themeColor="background1"/>
                <w:sz w:val="44"/>
                <w:szCs w:val="48"/>
              </w:rPr>
              <w:t>Diptford C of E</w:t>
            </w:r>
            <w:bookmarkStart w:id="0" w:name="_GoBack"/>
            <w:bookmarkEnd w:id="0"/>
            <w:r w:rsidR="00FA4483" w:rsidRPr="00420229">
              <w:rPr>
                <w:rFonts w:cstheme="minorHAnsi"/>
                <w:b/>
                <w:bCs/>
                <w:color w:val="FFFFFF" w:themeColor="background1"/>
                <w:sz w:val="44"/>
                <w:szCs w:val="48"/>
              </w:rPr>
              <w:t xml:space="preserve"> Primary</w:t>
            </w:r>
          </w:p>
          <w:p w14:paraId="267772C7" w14:textId="22E53DE6"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614A5B24" w14:textId="77777777" w:rsidR="00DC75A5" w:rsidRDefault="00DC75A5" w:rsidP="18ADA064">
            <w:pPr>
              <w:spacing w:line="257" w:lineRule="auto"/>
              <w:jc w:val="center"/>
              <w:rPr>
                <w:rFonts w:ascii="Calibri" w:eastAsia="Calibri" w:hAnsi="Calibri" w:cs="Calibri"/>
              </w:rPr>
            </w:pPr>
          </w:p>
          <w:p w14:paraId="2DB05F7E" w14:textId="331FAD5B" w:rsidR="00FA4483" w:rsidRPr="00420229" w:rsidRDefault="44882520" w:rsidP="18ADA064">
            <w:pPr>
              <w:spacing w:line="257" w:lineRule="auto"/>
              <w:jc w:val="center"/>
            </w:pPr>
            <w:r w:rsidRPr="18ADA064">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18ADA06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Our art and design curriculum is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6FF9B40"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r w:rsidR="00C83B95">
              <w:rPr>
                <w:rFonts w:asciiTheme="minorHAnsi" w:hAnsiTheme="minorHAnsi" w:cstheme="minorHAns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w:t>
                  </w:r>
                  <w:r w:rsidRPr="00420229">
                    <w:rPr>
                      <w:rFonts w:asciiTheme="minorHAnsi" w:hAnsiTheme="minorHAnsi" w:cstheme="minorHAnsi"/>
                      <w:sz w:val="20"/>
                      <w:szCs w:val="20"/>
                    </w:rPr>
                    <w:lastRenderedPageBreak/>
                    <w:t xml:space="preserve">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focus, form, distant</w:t>
                  </w:r>
                </w:p>
                <w:p w14:paraId="12FEF03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near,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dark, strong, </w:t>
                  </w:r>
                  <w:r w:rsidRPr="00420229">
                    <w:rPr>
                      <w:rFonts w:asciiTheme="minorHAnsi" w:hAnsiTheme="minorHAnsi" w:cstheme="minorHAnsi"/>
                      <w:sz w:val="20"/>
                      <w:szCs w:val="20"/>
                    </w:rPr>
                    <w:lastRenderedPageBreak/>
                    <w:t>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r w:rsidRPr="00420229">
                    <w:rPr>
                      <w:rFonts w:asciiTheme="minorHAnsi" w:hAnsiTheme="minorHAnsi" w:cstheme="minorHAnsi"/>
                      <w:sz w:val="20"/>
                      <w:szCs w:val="20"/>
                    </w:rPr>
                    <w:t>zig-zag</w:t>
                  </w:r>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order, </w:t>
                  </w:r>
                  <w:r w:rsidRPr="00420229">
                    <w:rPr>
                      <w:rFonts w:asciiTheme="minorHAnsi" w:hAnsiTheme="minorHAnsi" w:cstheme="minorHAnsi"/>
                      <w:sz w:val="20"/>
                      <w:szCs w:val="20"/>
                    </w:rPr>
                    <w:lastRenderedPageBreak/>
                    <w:t>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tone,  watery,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deep,  pale,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 ,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 ,</w:t>
                  </w:r>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muted,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drop, half drop, reflective, </w:t>
                  </w:r>
                  <w:r w:rsidRPr="00420229">
                    <w:rPr>
                      <w:rFonts w:asciiTheme="minorHAnsi" w:hAnsiTheme="minorHAnsi" w:cstheme="minorHAnsi"/>
                      <w:sz w:val="20"/>
                      <w:szCs w:val="20"/>
                    </w:rPr>
                    <w:lastRenderedPageBreak/>
                    <w:t>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lastRenderedPageBreak/>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194A5EBC" w14:textId="035E6B46" w:rsidR="006D3954" w:rsidRPr="00420229" w:rsidRDefault="00D01FE5" w:rsidP="0090468F">
            <w:pPr>
              <w:rPr>
                <w:rFonts w:asciiTheme="minorHAnsi" w:hAnsiTheme="minorHAnsi" w:cstheme="minorHAnsi"/>
              </w:rPr>
            </w:pPr>
            <w:r>
              <w:rPr>
                <w:rFonts w:asciiTheme="minorHAnsi" w:hAnsiTheme="minorHAnsi" w:cstheme="minorHAnsi"/>
              </w:rPr>
              <w:t xml:space="preserve">Art and Design is taught once each term in a </w:t>
            </w:r>
            <w:r w:rsidR="00D715DF">
              <w:rPr>
                <w:rFonts w:asciiTheme="minorHAnsi" w:hAnsiTheme="minorHAnsi" w:cstheme="minorHAnsi"/>
              </w:rPr>
              <w:t>6-week</w:t>
            </w:r>
            <w:r>
              <w:rPr>
                <w:rFonts w:asciiTheme="minorHAnsi" w:hAnsiTheme="minorHAnsi" w:cstheme="minorHAnsi"/>
              </w:rPr>
              <w:t xml:space="preserve"> block, alternating with DT.  Where possible</w:t>
            </w:r>
            <w:r w:rsidR="00D715DF">
              <w:rPr>
                <w:rFonts w:asciiTheme="minorHAnsi" w:hAnsiTheme="minorHAnsi" w:cstheme="minorHAnsi"/>
              </w:rPr>
              <w:t>,</w:t>
            </w:r>
            <w:r>
              <w:rPr>
                <w:rFonts w:asciiTheme="minorHAnsi" w:hAnsiTheme="minorHAnsi" w:cstheme="minorHAnsi"/>
              </w:rPr>
              <w:t xml:space="preserve"> it is linked in with topic or other curriculum subjects.  Each unit of work has a linked artist selected from a diverse range</w:t>
            </w:r>
            <w:r w:rsidR="00D715DF">
              <w:rPr>
                <w:rFonts w:asciiTheme="minorHAnsi" w:hAnsiTheme="minorHAnsi" w:cstheme="minorHAnsi"/>
              </w:rPr>
              <w:t xml:space="preserve"> of both modern and important artists in history.  Each unit has a specific skill set focus and is taught in a 3-stage process: artist reference page, building skills and final piece.  </w:t>
            </w:r>
            <w:r w:rsidR="00D715DF" w:rsidRPr="0364236D">
              <w:rPr>
                <w:rFonts w:asciiTheme="minorHAnsi" w:hAnsiTheme="minorHAnsi" w:cstheme="minorBidi"/>
              </w:rPr>
              <w:t>Learning and curriculum objectives are tracked and evidenced on Microsoft SWAYs shared on Teams</w:t>
            </w:r>
            <w:r w:rsidR="00D715DF">
              <w:rPr>
                <w:rFonts w:asciiTheme="minorHAnsi" w:hAnsiTheme="minorHAnsi" w:cstheme="minorBidi"/>
              </w:rPr>
              <w:t xml:space="preserve"> and in sketch books</w:t>
            </w:r>
            <w:r w:rsidR="00D715DF" w:rsidRPr="0364236D">
              <w:rPr>
                <w:rFonts w:asciiTheme="minorHAnsi" w:hAnsiTheme="minorHAnsi" w:cstheme="minorBidi"/>
              </w:rPr>
              <w:t>.</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•to use drawing, painting and sculpture to develop their skills and share  their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develop a wide range of art and design techniques in using colour, pattern, texture, line, shape, form and space;</w:t>
            </w:r>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develop their techniques, including their control and their use of materials, with creativity, experimentation and an increasing awareness of different kinds of art, craft and design;</w:t>
            </w:r>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•to use sketch books to record their  observations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produce creative work, exploring their ideas and recording their experiences;</w:t>
            </w:r>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•become proficient in drawing, painting, sculpture and other art, craft and design techniques;</w:t>
            </w:r>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lastRenderedPageBreak/>
              <w:t>•evaluate and analyse creative works using the language of art, craft and design;</w:t>
            </w:r>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of </w:t>
            </w:r>
            <w:r w:rsidR="118324DD" w:rsidRPr="07B2C5B1">
              <w:rPr>
                <w:rFonts w:asciiTheme="minorHAnsi" w:hAnsiTheme="minorHAnsi" w:cstheme="minorBidi"/>
                <w:b/>
                <w:bCs/>
                <w:sz w:val="24"/>
                <w:szCs w:val="24"/>
              </w:rPr>
              <w:t xml:space="preserve"> Key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6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oil pastels for resist pictures with thin paint or Brusho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objects:-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mixed media drawings eg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r w:rsidRPr="00420229">
                    <w:rPr>
                      <w:rFonts w:asciiTheme="minorHAnsi" w:eastAsia="Calibri" w:hAnsiTheme="minorHAnsi" w:cstheme="minorHAnsi"/>
                      <w:b/>
                      <w:sz w:val="14"/>
                      <w:szCs w:val="14"/>
                      <w:u w:val="single"/>
                    </w:rPr>
                    <w:t xml:space="preserve">textures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create  shadows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create  shadows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eg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eg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eg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*Begin to try detailed pencil and ink drawings coloured with pointed brushes and water colours or Brusho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shape, space, texture, tone, line , form and colour</w:t>
                  </w:r>
                </w:p>
                <w:p w14:paraId="3F7F2D67" w14:textId="5AD3D929" w:rsidR="00073B3B" w:rsidRPr="005075A1"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on </w:t>
                  </w:r>
                  <w:r w:rsidRPr="00420229">
                    <w:rPr>
                      <w:rFonts w:asciiTheme="minorHAnsi" w:eastAsia="Calibri" w:hAnsiTheme="minorHAnsi" w:cstheme="minorHAnsi"/>
                      <w:sz w:val="14"/>
                      <w:szCs w:val="14"/>
                      <w:u w:val="single"/>
                    </w:rPr>
                    <w:t>line,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Use findings in expressive work – eg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*Detailed pencil and ink drawings coloured with pointed brushes and water colours or Brusho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shape, space, texture, tone, line ,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lastRenderedPageBreak/>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Experimenting with media and tools before making final work and collecting these explorations in Sketchbooks  Learning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language to name colours eg.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eg.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steps of thin to thick paint. Awareness that thin colours look distant, thick colours look close.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surfaces;</w:t>
                  </w:r>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*Make printing block by sticking thin ‘found objects’ onto card eg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language to name colours eg.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steps of thin to thick paint. Awareness that thin colours look distant, thick colours look close.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eg.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Move on to use 2 reds, 2 yellows, 2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eg.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*Practice fine control with small pointed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Choosing, mixing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eg. ‘dark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*Practice fine control with small pointed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Continue developing skills with 2 reds, 2 blues, 2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eg.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eg.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and using thin, medium, thick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*Further explore mono-print with ready mix+ squirt washing-up liquid paint on table top and wetted paper – then experiment with bits of wood, rags, etc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surfaces;</w:t>
                  </w:r>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*Make printing block by gluing shapes </w:t>
                  </w:r>
                  <w:r w:rsidRPr="00420229">
                    <w:rPr>
                      <w:rFonts w:asciiTheme="minorHAnsi" w:hAnsiTheme="minorHAnsi" w:cstheme="minorHAnsi"/>
                      <w:sz w:val="14"/>
                      <w:szCs w:val="14"/>
                    </w:rPr>
                    <w:lastRenderedPageBreak/>
                    <w:t>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Choosing, mixing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eg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*Mixing and using thin, medium, thick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plasticine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plasticine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sewing as way of drawing coloured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2D694169" w14:textId="77777777" w:rsidR="00073B3B" w:rsidRPr="00420229" w:rsidRDefault="00073B3B" w:rsidP="00073B3B">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*learn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r w:rsidRPr="00420229">
                    <w:rPr>
                      <w:rFonts w:asciiTheme="minorHAnsi" w:eastAsia="Calibri" w:hAnsiTheme="minorHAnsi" w:cstheme="minorHAnsi"/>
                      <w:b/>
                      <w:sz w:val="14"/>
                      <w:szCs w:val="14"/>
                      <w:u w:val="single"/>
                    </w:rPr>
                    <w:t xml:space="preserve">texture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*apply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1" w:name="_Hlk37069748"/>
            <w:r w:rsidRPr="00420229">
              <w:rPr>
                <w:rFonts w:asciiTheme="minorHAnsi" w:hAnsiTheme="minorHAnsi" w:cstheme="minorHAnsi"/>
                <w:b/>
                <w:bCs/>
                <w:color w:val="FFFFFF" w:themeColor="background1"/>
                <w:sz w:val="24"/>
                <w:szCs w:val="24"/>
              </w:rPr>
              <w:lastRenderedPageBreak/>
              <w:t>In order to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1"/>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D65A" w14:textId="77777777" w:rsidR="00E906BB" w:rsidRDefault="00E906BB" w:rsidP="00150E53">
      <w:r>
        <w:separator/>
      </w:r>
    </w:p>
  </w:endnote>
  <w:endnote w:type="continuationSeparator" w:id="0">
    <w:p w14:paraId="26561066" w14:textId="77777777" w:rsidR="00E906BB" w:rsidRDefault="00E906BB" w:rsidP="00150E53">
      <w:r>
        <w:continuationSeparator/>
      </w:r>
    </w:p>
  </w:endnote>
  <w:endnote w:type="continuationNotice" w:id="1">
    <w:p w14:paraId="30E23A63" w14:textId="77777777" w:rsidR="00E906BB" w:rsidRDefault="00E9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D7E7" w14:textId="77777777" w:rsidR="00E906BB" w:rsidRDefault="00E906BB" w:rsidP="00150E53">
      <w:r>
        <w:separator/>
      </w:r>
    </w:p>
  </w:footnote>
  <w:footnote w:type="continuationSeparator" w:id="0">
    <w:p w14:paraId="3F92F352" w14:textId="77777777" w:rsidR="00E906BB" w:rsidRDefault="00E906BB" w:rsidP="00150E53">
      <w:r>
        <w:continuationSeparator/>
      </w:r>
    </w:p>
  </w:footnote>
  <w:footnote w:type="continuationNotice" w:id="1">
    <w:p w14:paraId="64E42147" w14:textId="77777777" w:rsidR="00E906BB" w:rsidRDefault="00E90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E627A"/>
    <w:rsid w:val="00CF03B5"/>
    <w:rsid w:val="00CF61CB"/>
    <w:rsid w:val="00CF784A"/>
    <w:rsid w:val="00D01517"/>
    <w:rsid w:val="00D01FE5"/>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15DF"/>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C75A5"/>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E3AB86C"/>
    <w:rsid w:val="1043D345"/>
    <w:rsid w:val="118324DD"/>
    <w:rsid w:val="18ADA064"/>
    <w:rsid w:val="1C3D8424"/>
    <w:rsid w:val="1D545848"/>
    <w:rsid w:val="25FCCFB4"/>
    <w:rsid w:val="2909B6B9"/>
    <w:rsid w:val="2A3C599A"/>
    <w:rsid w:val="31A95770"/>
    <w:rsid w:val="32A5A985"/>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e2dad1de-30df-4685-b2d2-bc58ddff06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025649-59da-49f5-8fa2-be28fb95fa0d"/>
    <ds:schemaRef ds:uri="http://www.w3.org/XML/1998/namespace"/>
    <ds:schemaRef ds:uri="http://purl.org/dc/dcmitype/"/>
  </ds:schemaRefs>
</ds:datastoreItem>
</file>

<file path=customXml/itemProps3.xml><?xml version="1.0" encoding="utf-8"?>
<ds:datastoreItem xmlns:ds="http://schemas.openxmlformats.org/officeDocument/2006/customXml" ds:itemID="{6748D5EA-87C5-45B9-B36A-A26DF883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66084-0774-4970-9DA3-1514C8BE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3</cp:revision>
  <cp:lastPrinted>2020-01-27T22:44:00Z</cp:lastPrinted>
  <dcterms:created xsi:type="dcterms:W3CDTF">2022-01-04T20:53:00Z</dcterms:created>
  <dcterms:modified xsi:type="dcterms:W3CDTF">2022-01-10T11:33:00Z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